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1E" w:rsidRDefault="0021141E" w:rsidP="00635FE5">
      <w:pPr>
        <w:pStyle w:val="a5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635FE5">
        <w:rPr>
          <w:rFonts w:ascii="Times New Roman" w:hAnsi="Times New Roman" w:cs="Times New Roman"/>
          <w:kern w:val="36"/>
          <w:sz w:val="36"/>
          <w:szCs w:val="36"/>
          <w:lang w:eastAsia="ru-RU"/>
        </w:rPr>
        <w:t>Памятка «Об ответственности за незаконный оборот наркотических средств»</w:t>
      </w:r>
    </w:p>
    <w:p w:rsidR="00635FE5" w:rsidRPr="00635FE5" w:rsidRDefault="00635FE5" w:rsidP="00635FE5">
      <w:pPr>
        <w:pStyle w:val="a5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21141E" w:rsidRPr="00635FE5" w:rsidRDefault="0021141E" w:rsidP="00635FE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21141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Употребление НАРКОТИЧЕСКИХ СРЕДСТВ, ПСИХОТРОПНЫХ ВЕЩЕСТВ, НОВЫХ ПОТЕНЦИАЛЬНО ОПАСНЫХ ПСИХОАКТИВНЫХ ВЕЩЕСТВ (СПАЙСЫ, СОЛИ, МИКСЫ) без назначения врача ПРЕСЛЕДУЕТСЯ ПО ЗАКОНУ!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На территории Российской Федерации свободный оборот наркотических средств запрещен.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        </w:t>
      </w:r>
      <w:r w:rsidRPr="0021141E">
        <w:rPr>
          <w:rFonts w:ascii="Montserrat" w:eastAsia="Times New Roman" w:hAnsi="Montserrat" w:cs="Times New Roman"/>
          <w:b/>
          <w:bCs/>
          <w:color w:val="273350"/>
          <w:sz w:val="26"/>
          <w:u w:val="single"/>
          <w:lang w:eastAsia="ru-RU"/>
        </w:rPr>
        <w:t>УГОЛОВНАЯ ОТВЕТСТВЕННОСТЬ</w:t>
      </w: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За незаконное культивирование 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растений, содержащих наркотические средства или психотропные вещества либо их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прекурсоры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статьей 231  Уголовного кодекса Российской Федерации установлена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уголовная ответственность и предусматривается наказание до двух лет лишения свободы.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психоактивных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 (соли,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миксы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,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спайсы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), максимальное 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наказание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за которое - до 8 лет лишения свободы (ст. 234.1 УК РФ).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За вовлечение в совершение преступления несовершеннолетнего статьей 150 Уголовного кодекса РФ предусмотрена ответственность  на срок до 5 лет лишения свободы.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lastRenderedPageBreak/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        Если Вы добровольно сдали в правоохранительные органы наркотические средства и активно помогали следствию, Вы можете быть освобождены от уголовной ответственности.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        </w:t>
      </w:r>
      <w:r w:rsidRPr="0021141E">
        <w:rPr>
          <w:rFonts w:ascii="Montserrat" w:eastAsia="Times New Roman" w:hAnsi="Montserrat" w:cs="Times New Roman"/>
          <w:b/>
          <w:bCs/>
          <w:color w:val="273350"/>
          <w:sz w:val="26"/>
          <w:u w:val="single"/>
          <w:lang w:eastAsia="ru-RU"/>
        </w:rPr>
        <w:t>АДМИНИСТРАТИВНАЯ  ОТВЕТСТВЕННОСТЬ</w:t>
      </w: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психоактивных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КоАП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РФ предусмотрена ответственность в виде штрафа в размере до пяти тысяч рублей или административный арест на срок до пятнадцати суток (ч. 1 статьи 6.9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КоАП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РФ).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психоактивных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 или одурманивающих веще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ств ст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.6.10 Кодекса об административных правонарушениях установлена ответственность в виде штрафа в размере до трех тысяч рублей.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Кроме того, административная ответственность предусмотрена 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за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: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-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прекурсоры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согласно статьи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10.5. КОАП РФ влечет наложение административного штрафа на граждан в размере от одной 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тысячи пятисот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психоактивных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 (ст.6.9.1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КоАП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РФ),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- пропаганду наркотических средств, психотропных веществ или их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прекурсоров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и новых потенциально опасных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психоактивных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 (ст.6.13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КоАП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РФ),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психоактивных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 или одурманивающих веществ в общественных местах (ст.20.20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КоАП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РФ),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психоактивных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 или одурманивающих веществ (ст.20.22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КоАП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РФ).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За приобретение, хранение, перевозку, изготовление, переработку без цели сбыта, употребление  наркотических средств или психотропных веществ без назначения врача либо новых потенциально опасных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психоактивных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КоАП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РФ).</w:t>
      </w:r>
      <w:proofErr w:type="gramEnd"/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lastRenderedPageBreak/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порядке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b/>
          <w:bCs/>
          <w:color w:val="273350"/>
          <w:sz w:val="26"/>
          <w:u w:val="single"/>
          <w:lang w:eastAsia="ru-RU"/>
        </w:rPr>
        <w:t>ПРОВЕДЕНИЕ МЕДИЦИНСКОГО ОСВИДЕТЕЛЬСТВОВАНИЯ: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(правовое основание - ст.44 Федерального Закона «О наркотических средствах и психотропных веществах № 3-ФЗ от 08.01.1998 г.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)</w:t>
      </w:r>
      <w:proofErr w:type="gramEnd"/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Лицо, в отношении которого имеются достаточные основания полагать, что оно больно наркоманией, 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находится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психоактивное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вещество, может быть направлено на медицинское освидетельствование.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b/>
          <w:bCs/>
          <w:color w:val="273350"/>
          <w:sz w:val="26"/>
          <w:u w:val="single"/>
          <w:lang w:eastAsia="ru-RU"/>
        </w:rPr>
        <w:t>ПРАВОВЫЕ ПОСЛЕДСТВИЯ ОТКАЗА ОТ ПРОХОЖДЕНИЯ МЕДИЦИНСКОГО ОСВИДЕТЕЛЬСТВОВАНИЯ: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психоактивное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вещество, могут быть привлечены к ответственности в соответствии с ч. 1 или ч. 3 ст. 19.3 </w:t>
      </w:r>
      <w:proofErr w:type="spell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КоАП</w:t>
      </w:r>
      <w:proofErr w:type="spell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РФ за неповиновение законному распоряжению или требованию сотрудника полиции в связи с исполнением ими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служебных обязанностей, а равно за воспрепятствование исполнению ими служебных обязанностей.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        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        </w:t>
      </w:r>
      <w:r w:rsidRPr="0021141E">
        <w:rPr>
          <w:rFonts w:ascii="Montserrat" w:eastAsia="Times New Roman" w:hAnsi="Montserrat" w:cs="Times New Roman"/>
          <w:b/>
          <w:bCs/>
          <w:color w:val="273350"/>
          <w:sz w:val="26"/>
          <w:lang w:eastAsia="ru-RU"/>
        </w:rPr>
        <w:t>СООБЩИТЬ О ПРЕСТУПЛЕНИИ ИЛИ ДОБРОВОЛЬНО СДАТЬ НАРКОТИЧЕСКИЕ СРЕДСТВА ВЫ МОЖЕТЕ В ПОЛИЦИЮ.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b/>
          <w:bCs/>
          <w:color w:val="273350"/>
          <w:sz w:val="26"/>
          <w:lang w:eastAsia="ru-RU"/>
        </w:rPr>
        <w:t>ПОМНИТЕ,</w:t>
      </w: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наркотики не помогают решить проблемы, наркомания 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</w:t>
      </w:r>
      <w:proofErr w:type="gramStart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В</w:t>
      </w:r>
      <w:proofErr w:type="gramEnd"/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и С.</w:t>
      </w:r>
    </w:p>
    <w:p w:rsidR="0021141E" w:rsidRPr="0021141E" w:rsidRDefault="0021141E" w:rsidP="0021141E">
      <w:pPr>
        <w:shd w:val="clear" w:color="auto" w:fill="FFFFFF"/>
        <w:spacing w:before="97" w:after="227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        </w:t>
      </w:r>
      <w:r w:rsidRPr="0021141E">
        <w:rPr>
          <w:rFonts w:ascii="Montserrat" w:eastAsia="Times New Roman" w:hAnsi="Montserrat" w:cs="Times New Roman"/>
          <w:b/>
          <w:bCs/>
          <w:color w:val="273350"/>
          <w:sz w:val="26"/>
          <w:lang w:eastAsia="ru-RU"/>
        </w:rPr>
        <w:t>ОТКАЗЫВАЯСЬ ОТ НАРКОТИКОВ, ВЫ ВЫБИРАЕТЕ ЖИЗНЬ!</w:t>
      </w:r>
      <w:r w:rsidRPr="0021141E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</w:t>
      </w:r>
    </w:p>
    <w:p w:rsidR="00E22455" w:rsidRDefault="005D3C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Памятка «Об ответственности за незаконный оборот наркотических средств»." style="width:24.25pt;height:24.25pt"/>
        </w:pict>
      </w:r>
      <w:r>
        <w:pict>
          <v:shape id="_x0000_i1027" type="#_x0000_t75" alt="Памятка «Об ответственности за незаконный оборот наркотических средств»." style="width:24.25pt;height:24.25pt"/>
        </w:pict>
      </w:r>
    </w:p>
    <w:sectPr w:rsidR="00E22455" w:rsidSect="00E2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141E"/>
    <w:rsid w:val="00037541"/>
    <w:rsid w:val="0021141E"/>
    <w:rsid w:val="004D351E"/>
    <w:rsid w:val="005D3C7D"/>
    <w:rsid w:val="00635FE5"/>
    <w:rsid w:val="00E2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55"/>
  </w:style>
  <w:style w:type="paragraph" w:styleId="1">
    <w:name w:val="heading 1"/>
    <w:basedOn w:val="a"/>
    <w:link w:val="10"/>
    <w:uiPriority w:val="9"/>
    <w:qFormat/>
    <w:rsid w:val="00211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1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35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2024-04-09T21:20:00Z</dcterms:created>
  <dcterms:modified xsi:type="dcterms:W3CDTF">2024-04-10T18:05:00Z</dcterms:modified>
</cp:coreProperties>
</file>